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0E923" w14:textId="21A76021" w:rsidR="00AB4B09" w:rsidRPr="00AB4B09" w:rsidRDefault="00AB4B09" w:rsidP="00AB4B09">
      <w:pPr>
        <w:rPr>
          <w:rFonts w:ascii="Times New Roman" w:eastAsia="Times New Roman" w:hAnsi="Times New Roman" w:cs="Times New Roman"/>
        </w:rPr>
      </w:pPr>
      <w:r w:rsidRPr="00AB4B09">
        <w:rPr>
          <w:rFonts w:ascii="Calibri" w:eastAsia="Times New Roman" w:hAnsi="Calibri" w:cs="Calibri"/>
          <w:color w:val="000000"/>
          <w:sz w:val="26"/>
          <w:szCs w:val="26"/>
          <w:shd w:val="clear" w:color="auto" w:fill="FFFFFF"/>
        </w:rPr>
        <w:t>CE Pro 2021 Top New Technology (TNT) Award in the residential “Multi-room AV Components” category for its 2GΩ/3G ST1 Sound Transceiver. An audio-only component that functions as either an input or output, the ST1 allows integrators to add a stereo audio source easily to any Just Add Power system, or to extract stereo audio from an existing transmitter.</w:t>
      </w:r>
    </w:p>
    <w:p w14:paraId="29442F99" w14:textId="259CB371" w:rsidR="00AB4B09" w:rsidRDefault="00AB4B09"/>
    <w:sectPr w:rsidR="00AB4B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B09"/>
    <w:rsid w:val="00AB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5E7B63"/>
  <w15:chartTrackingRefBased/>
  <w15:docId w15:val="{30DEDF0B-8EC5-874F-A7B8-0BF192AE4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0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2021-09-29T19:33:00Z</dcterms:created>
  <dcterms:modified xsi:type="dcterms:W3CDTF">2021-09-29T19:33:00Z</dcterms:modified>
</cp:coreProperties>
</file>